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40" w:lineRule="exact"/>
        <w:jc w:val="left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：</w:t>
      </w:r>
    </w:p>
    <w:p>
      <w:pPr>
        <w:spacing w:line="560" w:lineRule="exact"/>
        <w:ind w:right="560"/>
        <w:rPr>
          <w:rStyle w:val="4"/>
          <w:rFonts w:hint="eastAsia" w:ascii="黑体" w:hAnsi="黑体" w:eastAsia="黑体" w:cs="华文中宋"/>
          <w:sz w:val="32"/>
          <w:szCs w:val="32"/>
        </w:rPr>
      </w:pPr>
    </w:p>
    <w:p>
      <w:pPr>
        <w:spacing w:line="560" w:lineRule="exact"/>
        <w:ind w:right="560" w:firstLine="803" w:firstLineChars="200"/>
        <w:jc w:val="center"/>
        <w:rPr>
          <w:rStyle w:val="4"/>
          <w:rFonts w:ascii="仿宋" w:hAnsi="仿宋" w:eastAsia="仿宋" w:cs="仿宋"/>
          <w:b/>
          <w:bCs/>
          <w:sz w:val="40"/>
          <w:szCs w:val="40"/>
        </w:rPr>
      </w:pPr>
      <w:r>
        <w:rPr>
          <w:rStyle w:val="4"/>
          <w:rFonts w:hint="eastAsia" w:ascii="仿宋" w:hAnsi="仿宋" w:eastAsia="仿宋" w:cs="仿宋"/>
          <w:b/>
          <w:bCs/>
          <w:sz w:val="40"/>
          <w:szCs w:val="40"/>
        </w:rPr>
        <w:t>2021年暑期教师培训名额</w:t>
      </w:r>
      <w:r>
        <w:rPr>
          <w:rStyle w:val="4"/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划分表（预）</w:t>
      </w:r>
    </w:p>
    <w:tbl>
      <w:tblPr>
        <w:tblStyle w:val="2"/>
        <w:tblW w:w="7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45"/>
        <w:gridCol w:w="2264"/>
        <w:gridCol w:w="2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骨干教师师德师风与教学创新高级研修班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厦门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青年教师课程思政教学能力提升培训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班（遵义）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旅游管理学院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食品科技学院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通识教育学院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继续教育学院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1" w:firstLineChars="100"/>
        <w:textAlignment w:val="auto"/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备注：1.报名人员不可重复；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1598" w:leftChars="608" w:hanging="321" w:hangingChars="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2.教学管理干部高级研修班（上海）参加人员名额划分及报名事宜以教务处通知为准。</w:t>
      </w:r>
    </w:p>
    <w:p>
      <w:pPr>
        <w:spacing w:before="156" w:beforeLines="50" w:line="740" w:lineRule="exact"/>
        <w:jc w:val="left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：</w:t>
      </w:r>
    </w:p>
    <w:p>
      <w:pPr>
        <w:spacing w:before="156" w:beforeLines="50" w:line="740" w:lineRule="exact"/>
        <w:jc w:val="left"/>
        <w:rPr>
          <w:rFonts w:hint="eastAsia" w:ascii="仿宋" w:hAnsi="仿宋" w:eastAsia="仿宋"/>
          <w:b/>
          <w:color w:val="000000"/>
          <w:sz w:val="36"/>
          <w:szCs w:val="36"/>
        </w:rPr>
      </w:pPr>
    </w:p>
    <w:p>
      <w:pPr>
        <w:spacing w:line="560" w:lineRule="exact"/>
        <w:ind w:right="560" w:firstLine="803" w:firstLineChars="200"/>
        <w:jc w:val="center"/>
        <w:rPr>
          <w:rStyle w:val="4"/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2021年暑期教师培训培报名统计表（预）</w:t>
      </w:r>
    </w:p>
    <w:p>
      <w:pPr>
        <w:spacing w:line="560" w:lineRule="exact"/>
        <w:ind w:right="560"/>
        <w:jc w:val="both"/>
        <w:rPr>
          <w:rStyle w:val="4"/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学院：</w:t>
      </w:r>
    </w:p>
    <w:tbl>
      <w:tblPr>
        <w:tblStyle w:val="2"/>
        <w:tblW w:w="9565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941"/>
        <w:gridCol w:w="928"/>
        <w:gridCol w:w="913"/>
        <w:gridCol w:w="900"/>
        <w:gridCol w:w="1475"/>
        <w:gridCol w:w="1757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th-TH"/>
              </w:rPr>
              <w:t>年龄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th-TH"/>
              </w:rPr>
              <w:t>职称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th-TH"/>
              </w:rPr>
              <w:t>政治面貌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th-TH"/>
              </w:rPr>
              <w:t>身份证号码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th-TH"/>
              </w:rPr>
              <w:t>拟报名培训名称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bidi="th-TH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9622C"/>
    <w:rsid w:val="01B9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2021-06-24T01:35:00Z</dcterms:created>
  <dc:creator>R</dc:creator>
  <cp:lastModifiedBy>R</cp:lastModifiedBy>
  <dcterms:modified xsi:type="dcterms:W3CDTF">2021-06-24T01:36:02Z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